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Консультация</w:t>
      </w:r>
      <w:r>
        <w:rPr>
          <w:b/>
          <w:bCs/>
          <w:color w:val="464646"/>
          <w:sz w:val="28"/>
          <w:szCs w:val="28"/>
        </w:rPr>
        <w:t xml:space="preserve"> для родителей</w:t>
      </w:r>
    </w:p>
    <w:p w:rsidR="00DE7193" w:rsidRP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jc w:val="center"/>
        <w:rPr>
          <w:b/>
          <w:color w:val="464646"/>
          <w:sz w:val="32"/>
          <w:szCs w:val="28"/>
        </w:rPr>
      </w:pPr>
      <w:r w:rsidRPr="00DE7193">
        <w:rPr>
          <w:b/>
          <w:bCs/>
          <w:color w:val="464646"/>
          <w:sz w:val="32"/>
          <w:szCs w:val="28"/>
        </w:rPr>
        <w:t>О чем говорить с ребенком в семье.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Все эти речевые навыки будут ему необходимы в школе.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Устная речь человека существует в двух формах: </w:t>
      </w:r>
      <w:proofErr w:type="gramStart"/>
      <w:r>
        <w:rPr>
          <w:color w:val="464646"/>
          <w:sz w:val="28"/>
          <w:szCs w:val="28"/>
        </w:rPr>
        <w:t>диалогической</w:t>
      </w:r>
      <w:proofErr w:type="gramEnd"/>
      <w:r>
        <w:rPr>
          <w:color w:val="464646"/>
          <w:sz w:val="28"/>
          <w:szCs w:val="28"/>
        </w:rPr>
        <w:t xml:space="preserve"> и монологической.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Для диалога характерны короткие неполные предложения, реплики; их полному пониманию помогают мимика, жесты, интонация.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 устной разговорной речи собеседники выступают как рассказчики и слушатели.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Взрослый:</w:t>
      </w:r>
      <w:r>
        <w:rPr>
          <w:color w:val="464646"/>
          <w:sz w:val="28"/>
          <w:szCs w:val="28"/>
        </w:rPr>
        <w:t xml:space="preserve"> Какое сейчас время года?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Ребенок:</w:t>
      </w:r>
      <w:r>
        <w:rPr>
          <w:color w:val="464646"/>
          <w:sz w:val="28"/>
          <w:szCs w:val="28"/>
        </w:rPr>
        <w:t xml:space="preserve"> Весна.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Взрослый:</w:t>
      </w:r>
      <w:r w:rsidRPr="00DE7193">
        <w:rPr>
          <w:b/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>Какие птицы прилетают к нам весной?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Ребенок:</w:t>
      </w:r>
      <w:r>
        <w:rPr>
          <w:color w:val="464646"/>
          <w:sz w:val="28"/>
          <w:szCs w:val="28"/>
        </w:rPr>
        <w:t xml:space="preserve"> Весной из теплых стран прилетают грачи, скворцы, ласточки.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>
        <w:rPr>
          <w:color w:val="464646"/>
          <w:sz w:val="28"/>
          <w:szCs w:val="28"/>
        </w:rPr>
        <w:t>с</w:t>
      </w:r>
      <w:proofErr w:type="gramEnd"/>
      <w:r>
        <w:rPr>
          <w:color w:val="464646"/>
          <w:sz w:val="28"/>
          <w:szCs w:val="28"/>
        </w:rPr>
        <w:t xml:space="preserve"> близкими. В семье эту потребность можно удовлетворить через индивидуальные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Некоторые родители не разговаривают с ребенком на темы этикета и правил поведения, так как считают, что он еще мал и ничего не понимает. Напротив, ребенок </w:t>
      </w:r>
      <w:r>
        <w:rPr>
          <w:color w:val="464646"/>
          <w:sz w:val="28"/>
          <w:szCs w:val="28"/>
        </w:rPr>
        <w:lastRenderedPageBreak/>
        <w:t>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предлагает тему диалога. Например, «Знакомство».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Ребенок:</w:t>
      </w:r>
      <w:r>
        <w:rPr>
          <w:color w:val="464646"/>
          <w:sz w:val="28"/>
          <w:szCs w:val="28"/>
        </w:rPr>
        <w:t xml:space="preserve"> Добрый день, Татьяна Алексеевна.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Взрослый:</w:t>
      </w:r>
      <w:r>
        <w:rPr>
          <w:color w:val="464646"/>
          <w:sz w:val="28"/>
          <w:szCs w:val="28"/>
        </w:rPr>
        <w:t xml:space="preserve"> Извините, с кем я разговариваю?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Ребенок:</w:t>
      </w:r>
      <w:r>
        <w:rPr>
          <w:color w:val="464646"/>
          <w:sz w:val="28"/>
          <w:szCs w:val="28"/>
        </w:rPr>
        <w:t xml:space="preserve"> С вами разговаривает Оля.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 xml:space="preserve">Взрослый: </w:t>
      </w:r>
      <w:r>
        <w:rPr>
          <w:color w:val="464646"/>
          <w:sz w:val="28"/>
          <w:szCs w:val="28"/>
        </w:rPr>
        <w:t xml:space="preserve"> Оля, мама дома?</w:t>
      </w:r>
    </w:p>
    <w:p w:rsidR="00DE7193" w:rsidRDefault="00DE7193" w:rsidP="00DE7193">
      <w:pPr>
        <w:pStyle w:val="dlg"/>
        <w:spacing w:before="0" w:beforeAutospacing="0" w:after="0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 w:rsidRPr="00DE7193">
        <w:rPr>
          <w:b/>
          <w:color w:val="464646"/>
          <w:sz w:val="28"/>
          <w:szCs w:val="28"/>
        </w:rPr>
        <w:t>Ребен</w:t>
      </w:r>
      <w:r>
        <w:rPr>
          <w:b/>
          <w:color w:val="464646"/>
          <w:sz w:val="28"/>
          <w:szCs w:val="28"/>
        </w:rPr>
        <w:t>ок:</w:t>
      </w:r>
      <w:bookmarkStart w:id="0" w:name="_GoBack"/>
      <w:bookmarkEnd w:id="0"/>
      <w:r>
        <w:rPr>
          <w:color w:val="464646"/>
          <w:sz w:val="28"/>
          <w:szCs w:val="28"/>
        </w:rPr>
        <w:t xml:space="preserve"> Нет, мама еще не пришла с работы.</w:t>
      </w:r>
    </w:p>
    <w:p w:rsidR="00DE7193" w:rsidRDefault="00DE7193" w:rsidP="00DE7193">
      <w:pPr>
        <w:pStyle w:val="a3"/>
        <w:spacing w:before="77" w:beforeAutospacing="0" w:after="77" w:afterAutospacing="0" w:line="360" w:lineRule="auto"/>
        <w:ind w:firstLine="709"/>
        <w:contextualSpacing/>
        <w:mirrorIndents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</w:t>
      </w:r>
    </w:p>
    <w:p w:rsidR="00EC75D7" w:rsidRDefault="00EC75D7"/>
    <w:sectPr w:rsidR="00EC75D7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93"/>
    <w:rsid w:val="00267F7A"/>
    <w:rsid w:val="00DE7193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D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DE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2019-11-26T08:08:00Z</dcterms:created>
  <dcterms:modified xsi:type="dcterms:W3CDTF">2019-11-26T08:12:00Z</dcterms:modified>
</cp:coreProperties>
</file>