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F4" w:rsidRPr="00AB1BCD" w:rsidRDefault="00B60510" w:rsidP="001E7BF4">
      <w:pPr>
        <w:spacing w:before="100" w:beforeAutospacing="1" w:after="100" w:afterAutospacing="1" w:line="240" w:lineRule="auto"/>
        <w:jc w:val="center"/>
        <w:outlineLvl w:val="1"/>
        <w:rPr>
          <w:rFonts w:ascii="Monotype Corsiva" w:hAnsi="Monotype Corsiva" w:cs="Times New Roman"/>
          <w:b/>
          <w:bCs/>
          <w:sz w:val="40"/>
          <w:szCs w:val="40"/>
        </w:rPr>
      </w:pPr>
      <w:r w:rsidRPr="00AB1BCD">
        <w:rPr>
          <w:rFonts w:ascii="Monotype Corsiva" w:eastAsia="Times New Roman" w:hAnsi="Monotype Corsiva" w:cs="Times New Roman"/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-786766</wp:posOffset>
            </wp:positionH>
            <wp:positionV relativeFrom="paragraph">
              <wp:posOffset>-735331</wp:posOffset>
            </wp:positionV>
            <wp:extent cx="3667125" cy="7743825"/>
            <wp:effectExtent l="19050" t="0" r="9525" b="0"/>
            <wp:wrapNone/>
            <wp:docPr id="24" name="Рисунок 24" descr="C:\Users\Василий\Desktop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Василий\Desktop\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67125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1BCD">
        <w:rPr>
          <w:rFonts w:ascii="Monotype Corsiva" w:eastAsia="Times New Roman" w:hAnsi="Monotype Corsiva" w:cs="Times New Roman"/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2880361</wp:posOffset>
            </wp:positionH>
            <wp:positionV relativeFrom="paragraph">
              <wp:posOffset>-640080</wp:posOffset>
            </wp:positionV>
            <wp:extent cx="3486150" cy="7581900"/>
            <wp:effectExtent l="19050" t="0" r="0" b="0"/>
            <wp:wrapNone/>
            <wp:docPr id="23" name="Рисунок 23" descr="C:\Users\Василий\Desktop\19026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Василий\Desktop\190268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tgtFrame="_blank" w:history="1">
        <w:r w:rsidR="008D6C69" w:rsidRPr="00AB1BCD">
          <w:rPr>
            <w:rFonts w:ascii="Monotype Corsiva" w:eastAsia="Times New Roman" w:hAnsi="Monotype Corsiva" w:cs="Times New Roman"/>
            <w:b/>
            <w:bCs/>
            <w:sz w:val="40"/>
            <w:szCs w:val="40"/>
            <w:lang w:eastAsia="ru-RU"/>
          </w:rPr>
          <w:t>Уважаемые родители! Убедительная просьба!</w:t>
        </w:r>
      </w:hyperlink>
      <w:r w:rsidR="008D6C69" w:rsidRPr="00AB1BCD">
        <w:rPr>
          <w:rFonts w:ascii="Monotype Corsiva" w:eastAsia="Times New Roman" w:hAnsi="Monotype Corsiva" w:cs="Times New Roman"/>
          <w:b/>
          <w:bCs/>
          <w:sz w:val="40"/>
          <w:szCs w:val="40"/>
          <w:lang w:eastAsia="ru-RU"/>
        </w:rPr>
        <w:t xml:space="preserve">                 </w:t>
      </w:r>
      <w:r w:rsidR="008D6C69" w:rsidRPr="00AB1BCD">
        <w:rPr>
          <w:rFonts w:ascii="Monotype Corsiva" w:hAnsi="Monotype Corsiva" w:cs="Times New Roman"/>
          <w:b/>
          <w:bCs/>
          <w:sz w:val="40"/>
          <w:szCs w:val="40"/>
        </w:rPr>
        <w:t xml:space="preserve">Всегда одевайте детям </w:t>
      </w:r>
      <w:r w:rsidR="00907D17" w:rsidRPr="00AB1BCD">
        <w:rPr>
          <w:rFonts w:ascii="Monotype Corsiva" w:hAnsi="Monotype Corsiva" w:cs="Times New Roman"/>
          <w:b/>
          <w:bCs/>
          <w:sz w:val="40"/>
          <w:szCs w:val="40"/>
        </w:rPr>
        <w:t>светоотражатели</w:t>
      </w:r>
      <w:r w:rsidR="008D6C69" w:rsidRPr="00AB1BCD">
        <w:rPr>
          <w:rFonts w:ascii="Monotype Corsiva" w:hAnsi="Monotype Corsiva" w:cs="Times New Roman"/>
          <w:b/>
          <w:bCs/>
          <w:sz w:val="40"/>
          <w:szCs w:val="40"/>
        </w:rPr>
        <w:t>!</w:t>
      </w:r>
    </w:p>
    <w:p w:rsidR="009E2DD5" w:rsidRDefault="009E2DD5" w:rsidP="001E7BF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3233420</wp:posOffset>
            </wp:positionV>
            <wp:extent cx="2657475" cy="781050"/>
            <wp:effectExtent l="19050" t="0" r="9525" b="0"/>
            <wp:wrapThrough wrapText="bothSides">
              <wp:wrapPolygon edited="0">
                <wp:start x="-155" y="0"/>
                <wp:lineTo x="-155" y="21073"/>
                <wp:lineTo x="21677" y="21073"/>
                <wp:lineTo x="21677" y="0"/>
                <wp:lineTo x="-155" y="0"/>
              </wp:wrapPolygon>
            </wp:wrapThrough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6C69" w:rsidRPr="008D6C69">
        <w:rPr>
          <w:rFonts w:ascii="Times New Roman" w:hAnsi="Times New Roman" w:cs="Times New Roman"/>
          <w:bCs/>
          <w:sz w:val="24"/>
          <w:szCs w:val="24"/>
        </w:rPr>
        <w:t>Как показывают исследования, на 90% действия водителя зависят от получаемой им визуальной информации. В тёмное время человеческий глаз воспринимает лишь 5 % от того, что он в состоянии различить днём. Поэтому именно в этот период времени фиксируется немалая часть дорожных аварий, среди которых преобладающее число – это наезды автотранспорта на пешеходов, к</w:t>
      </w:r>
      <w:r w:rsidR="00907D17">
        <w:rPr>
          <w:rFonts w:ascii="Times New Roman" w:hAnsi="Times New Roman" w:cs="Times New Roman"/>
          <w:bCs/>
        </w:rPr>
        <w:t xml:space="preserve">огда водитель, в силу различных </w:t>
      </w:r>
      <w:r w:rsidR="008D6C69" w:rsidRPr="008D6C69">
        <w:rPr>
          <w:rFonts w:ascii="Times New Roman" w:hAnsi="Times New Roman" w:cs="Times New Roman"/>
          <w:bCs/>
          <w:sz w:val="24"/>
          <w:szCs w:val="24"/>
        </w:rPr>
        <w:t>обстоятельств,</w:t>
      </w:r>
      <w:r w:rsidR="00907D17">
        <w:rPr>
          <w:rFonts w:ascii="Times New Roman" w:hAnsi="Times New Roman" w:cs="Times New Roman"/>
          <w:bCs/>
        </w:rPr>
        <w:t xml:space="preserve"> </w:t>
      </w:r>
      <w:r w:rsidR="008D6C69" w:rsidRPr="008D6C69">
        <w:rPr>
          <w:rFonts w:ascii="Times New Roman" w:hAnsi="Times New Roman" w:cs="Times New Roman"/>
          <w:bCs/>
          <w:sz w:val="24"/>
          <w:szCs w:val="24"/>
        </w:rPr>
        <w:t>слишком поздно обнаруживает идущего по дороге человека.</w:t>
      </w:r>
      <w:r w:rsidR="007B0B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6C69" w:rsidRPr="008D6C69">
        <w:rPr>
          <w:rFonts w:ascii="Times New Roman" w:hAnsi="Times New Roman" w:cs="Times New Roman"/>
          <w:sz w:val="24"/>
          <w:szCs w:val="24"/>
        </w:rPr>
        <w:t>Учитывая в</w:t>
      </w:r>
      <w:r w:rsidR="00907D17">
        <w:rPr>
          <w:rFonts w:ascii="Times New Roman" w:hAnsi="Times New Roman" w:cs="Times New Roman"/>
        </w:rPr>
        <w:t xml:space="preserve">ышесказанное, </w:t>
      </w:r>
      <w:r w:rsidR="008D6C69" w:rsidRPr="008D6C69">
        <w:rPr>
          <w:rFonts w:ascii="Times New Roman" w:hAnsi="Times New Roman" w:cs="Times New Roman"/>
          <w:sz w:val="24"/>
          <w:szCs w:val="24"/>
        </w:rPr>
        <w:t>правомерно сделать вывод, что ситуацию со смертностью пешеходов можно значительно улучшить, если сделать пешеходов заметными на дороге круглые сутки.</w:t>
      </w:r>
    </w:p>
    <w:p w:rsidR="001E7BF4" w:rsidRPr="009E2DD5" w:rsidRDefault="009E2DD5" w:rsidP="009E2DD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C69" w:rsidRPr="008D6C69">
        <w:rPr>
          <w:rFonts w:ascii="Times New Roman" w:hAnsi="Times New Roman" w:cs="Times New Roman"/>
          <w:sz w:val="24"/>
          <w:szCs w:val="24"/>
        </w:rPr>
        <w:t>Современ</w:t>
      </w:r>
      <w:r w:rsidR="00907D17">
        <w:rPr>
          <w:rFonts w:ascii="Times New Roman" w:hAnsi="Times New Roman" w:cs="Times New Roman"/>
        </w:rPr>
        <w:t>ные технологии светоотражающих</w:t>
      </w:r>
      <w:r w:rsidR="008D6C69" w:rsidRPr="008D6C69">
        <w:rPr>
          <w:rFonts w:ascii="Times New Roman" w:hAnsi="Times New Roman" w:cs="Times New Roman"/>
          <w:sz w:val="24"/>
          <w:szCs w:val="24"/>
        </w:rPr>
        <w:t xml:space="preserve"> материалов, из которых изготавливаются элементы для обозначения в темноте пешеходов, </w:t>
      </w:r>
      <w:r w:rsidR="001E7BF4" w:rsidRPr="008D6C69">
        <w:rPr>
          <w:rFonts w:ascii="Times New Roman" w:hAnsi="Times New Roman" w:cs="Times New Roman"/>
          <w:sz w:val="24"/>
          <w:szCs w:val="24"/>
        </w:rPr>
        <w:t>помогают решать проблему.</w:t>
      </w:r>
    </w:p>
    <w:p w:rsidR="00907D17" w:rsidRPr="00AB1BCD" w:rsidRDefault="00B60510" w:rsidP="001E7BF4">
      <w:pPr>
        <w:pStyle w:val="Default"/>
        <w:ind w:firstLine="567"/>
        <w:jc w:val="center"/>
        <w:rPr>
          <w:rFonts w:ascii="Monotype Corsiva" w:hAnsi="Monotype Corsiva" w:cs="Times New Roman"/>
          <w:b/>
          <w:bCs/>
          <w:color w:val="auto"/>
          <w:sz w:val="32"/>
          <w:szCs w:val="32"/>
        </w:rPr>
      </w:pPr>
      <w:r w:rsidRPr="00AB1BCD">
        <w:rPr>
          <w:rFonts w:ascii="Monotype Corsiva" w:hAnsi="Monotype Corsiva" w:cs="Times New Roman"/>
          <w:b/>
          <w:bCs/>
          <w:noProof/>
          <w:color w:val="auto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2961640</wp:posOffset>
            </wp:positionH>
            <wp:positionV relativeFrom="paragraph">
              <wp:posOffset>-735330</wp:posOffset>
            </wp:positionV>
            <wp:extent cx="3790950" cy="7743825"/>
            <wp:effectExtent l="19050" t="0" r="0" b="0"/>
            <wp:wrapNone/>
            <wp:docPr id="22" name="Рисунок 22" descr="C:\Users\Василий\Desktop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Василий\Desktop\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6C69" w:rsidRPr="00AB1BCD">
        <w:rPr>
          <w:rFonts w:ascii="Monotype Corsiva" w:hAnsi="Monotype Corsiva" w:cs="Times New Roman"/>
          <w:b/>
          <w:bCs/>
          <w:color w:val="auto"/>
          <w:sz w:val="32"/>
          <w:szCs w:val="32"/>
        </w:rPr>
        <w:t>Пр</w:t>
      </w:r>
      <w:r w:rsidR="00907D17" w:rsidRPr="00AB1BCD">
        <w:rPr>
          <w:rFonts w:ascii="Monotype Corsiva" w:hAnsi="Monotype Corsiva" w:cs="Times New Roman"/>
          <w:b/>
          <w:bCs/>
          <w:color w:val="auto"/>
          <w:sz w:val="32"/>
          <w:szCs w:val="32"/>
        </w:rPr>
        <w:t>инцип действия</w:t>
      </w:r>
    </w:p>
    <w:p w:rsidR="008D6C69" w:rsidRPr="00AB1BCD" w:rsidRDefault="008D6C69" w:rsidP="001E7BF4">
      <w:pPr>
        <w:pStyle w:val="Default"/>
        <w:ind w:firstLine="567"/>
        <w:jc w:val="center"/>
        <w:rPr>
          <w:rFonts w:ascii="Monotype Corsiva" w:hAnsi="Monotype Corsiva" w:cs="Times New Roman"/>
          <w:color w:val="auto"/>
          <w:sz w:val="32"/>
          <w:szCs w:val="32"/>
        </w:rPr>
      </w:pPr>
      <w:r w:rsidRPr="00AB1BCD">
        <w:rPr>
          <w:rFonts w:ascii="Monotype Corsiva" w:hAnsi="Monotype Corsiva" w:cs="Times New Roman"/>
          <w:b/>
          <w:bCs/>
          <w:color w:val="auto"/>
          <w:sz w:val="32"/>
          <w:szCs w:val="32"/>
        </w:rPr>
        <w:t>светоотражающих элементов:</w:t>
      </w:r>
    </w:p>
    <w:p w:rsidR="008D6C69" w:rsidRPr="008D6C69" w:rsidRDefault="008D6C69" w:rsidP="001E7BF4">
      <w:pPr>
        <w:pStyle w:val="Default"/>
        <w:ind w:firstLine="567"/>
        <w:jc w:val="both"/>
        <w:rPr>
          <w:rFonts w:ascii="Times New Roman" w:hAnsi="Times New Roman" w:cs="Times New Roman"/>
        </w:rPr>
      </w:pPr>
      <w:proofErr w:type="gramStart"/>
      <w:r w:rsidRPr="008D6C69">
        <w:rPr>
          <w:rFonts w:ascii="Times New Roman" w:hAnsi="Times New Roman" w:cs="Times New Roman"/>
        </w:rPr>
        <w:t>Вечером и ночью, когда улицы и дворы плохо освещены, водители обнаруживают пешехода, имеющего светоотражающие элементы, со значительно большего расстояния по сравнению с пешеходами без них: если машина движется с ближним светом фар, расстояние увеличивается с 25- 40 метров до 130-140, а если с дальним – расстояние увеличивается до 400 метров.</w:t>
      </w:r>
      <w:proofErr w:type="gramEnd"/>
      <w:r w:rsidRPr="008D6C69">
        <w:rPr>
          <w:rFonts w:ascii="Times New Roman" w:hAnsi="Times New Roman" w:cs="Times New Roman"/>
        </w:rPr>
        <w:t xml:space="preserve"> По результатам исследования, расстояние, с которого «обозначенный пешеход» становится более заметен во</w:t>
      </w:r>
      <w:r w:rsidR="001E7BF4">
        <w:rPr>
          <w:rFonts w:ascii="Times New Roman" w:hAnsi="Times New Roman" w:cs="Times New Roman"/>
        </w:rPr>
        <w:t xml:space="preserve">дителю проезжающего автомобиля, </w:t>
      </w:r>
      <w:proofErr w:type="gramStart"/>
      <w:r w:rsidRPr="008D6C69">
        <w:rPr>
          <w:rFonts w:ascii="Times New Roman" w:hAnsi="Times New Roman" w:cs="Times New Roman"/>
        </w:rPr>
        <w:t>увеличивает</w:t>
      </w:r>
      <w:r w:rsidR="001E7BF4">
        <w:rPr>
          <w:rFonts w:ascii="Times New Roman" w:hAnsi="Times New Roman" w:cs="Times New Roman"/>
        </w:rPr>
        <w:t xml:space="preserve"> --</w:t>
      </w:r>
      <w:proofErr w:type="spellStart"/>
      <w:r w:rsidRPr="008D6C69">
        <w:rPr>
          <w:rFonts w:ascii="Times New Roman" w:hAnsi="Times New Roman" w:cs="Times New Roman"/>
        </w:rPr>
        <w:t>ся</w:t>
      </w:r>
      <w:proofErr w:type="spellEnd"/>
      <w:proofErr w:type="gramEnd"/>
      <w:r w:rsidRPr="008D6C69">
        <w:rPr>
          <w:rFonts w:ascii="Times New Roman" w:hAnsi="Times New Roman" w:cs="Times New Roman"/>
        </w:rPr>
        <w:t xml:space="preserve"> в 1,5-3 раза. А это дает водителю дополнительное время на принятие наиболее правильного решения во избежание возможного наезда на пешего участника дорожного движения (тем самым риск наезда транспортного средства на пешехода снижается на 85 %).</w:t>
      </w:r>
    </w:p>
    <w:p w:rsidR="008D6C69" w:rsidRPr="008D6C69" w:rsidRDefault="008D6C69" w:rsidP="008D6C69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D6C69">
        <w:rPr>
          <w:rFonts w:ascii="Times New Roman" w:hAnsi="Times New Roman" w:cs="Times New Roman"/>
        </w:rPr>
        <w:t xml:space="preserve">Поскольку человек постоянно двигается, лучи света падают на него не прямо (как на велосипед), а под разными углами. Специальная начинка светоотражателей позволяет отражать свет в том же направлении, откуда он падает. Светоотражающий элемент будет виден всегда. Дождь, туман – не помеха. </w:t>
      </w:r>
    </w:p>
    <w:p w:rsidR="008B11FE" w:rsidRDefault="008B11FE" w:rsidP="007B0BFB">
      <w:pPr>
        <w:jc w:val="center"/>
        <w:rPr>
          <w:sz w:val="24"/>
          <w:szCs w:val="24"/>
        </w:rPr>
      </w:pPr>
    </w:p>
    <w:p w:rsidR="00E5092B" w:rsidRPr="00AB1BCD" w:rsidRDefault="00E5092B" w:rsidP="00E5092B">
      <w:pPr>
        <w:jc w:val="center"/>
        <w:rPr>
          <w:rFonts w:ascii="Monotype Corsiva" w:hAnsi="Monotype Corsiva"/>
          <w:b/>
          <w:sz w:val="24"/>
          <w:szCs w:val="24"/>
        </w:rPr>
      </w:pPr>
      <w:r w:rsidRPr="00AB1BCD">
        <w:rPr>
          <w:rFonts w:ascii="Monotype Corsiva" w:hAnsi="Monotype Corsiva"/>
          <w:b/>
          <w:sz w:val="24"/>
          <w:szCs w:val="24"/>
        </w:rPr>
        <w:lastRenderedPageBreak/>
        <w:t>МДОУ «Де</w:t>
      </w:r>
      <w:r w:rsidR="00AB1BCD" w:rsidRPr="00AB1BCD">
        <w:rPr>
          <w:rFonts w:ascii="Monotype Corsiva" w:hAnsi="Monotype Corsiva"/>
          <w:b/>
          <w:sz w:val="24"/>
          <w:szCs w:val="24"/>
        </w:rPr>
        <w:t xml:space="preserve">тский сад №12 с. </w:t>
      </w:r>
      <w:proofErr w:type="gramStart"/>
      <w:r w:rsidR="00AB1BCD" w:rsidRPr="00AB1BCD">
        <w:rPr>
          <w:rFonts w:ascii="Monotype Corsiva" w:hAnsi="Monotype Corsiva"/>
          <w:b/>
          <w:sz w:val="24"/>
          <w:szCs w:val="24"/>
        </w:rPr>
        <w:t>Ближняя</w:t>
      </w:r>
      <w:proofErr w:type="gramEnd"/>
      <w:r w:rsidR="00AB1BCD" w:rsidRPr="00AB1BCD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="00AB1BCD" w:rsidRPr="00AB1BCD">
        <w:rPr>
          <w:rFonts w:ascii="Monotype Corsiva" w:hAnsi="Monotype Corsiva"/>
          <w:b/>
          <w:sz w:val="24"/>
          <w:szCs w:val="24"/>
        </w:rPr>
        <w:t>Игуменка</w:t>
      </w:r>
      <w:proofErr w:type="spellEnd"/>
      <w:r w:rsidR="00AB1BCD" w:rsidRPr="00AB1BCD">
        <w:rPr>
          <w:rFonts w:ascii="Monotype Corsiva" w:hAnsi="Monotype Corsiva"/>
          <w:b/>
          <w:sz w:val="24"/>
          <w:szCs w:val="24"/>
        </w:rPr>
        <w:t xml:space="preserve"> </w:t>
      </w:r>
      <w:r w:rsidRPr="00AB1BCD">
        <w:rPr>
          <w:rFonts w:ascii="Monotype Corsiva" w:hAnsi="Monotype Corsiva"/>
          <w:b/>
          <w:sz w:val="24"/>
          <w:szCs w:val="24"/>
        </w:rPr>
        <w:t xml:space="preserve"> Белгородского района Белгородской области»</w:t>
      </w:r>
    </w:p>
    <w:p w:rsidR="00907D17" w:rsidRPr="00AB1BCD" w:rsidRDefault="00907D17" w:rsidP="00E5092B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AB1BCD">
        <w:rPr>
          <w:rFonts w:ascii="Monotype Corsiva" w:hAnsi="Monotype Corsiva"/>
          <w:b/>
          <w:sz w:val="32"/>
          <w:szCs w:val="32"/>
        </w:rPr>
        <w:t xml:space="preserve">Желаем вам и вашим детям </w:t>
      </w:r>
      <w:r w:rsidR="007B0BFB" w:rsidRPr="00AB1BCD">
        <w:rPr>
          <w:rFonts w:ascii="Monotype Corsiva" w:hAnsi="Monotype Corsiva"/>
          <w:b/>
          <w:sz w:val="32"/>
          <w:szCs w:val="32"/>
        </w:rPr>
        <w:t>здоровья и безопасности на дороге!</w:t>
      </w:r>
    </w:p>
    <w:p w:rsidR="001E7BF4" w:rsidRDefault="001E7BF4" w:rsidP="001E7BF4">
      <w:pPr>
        <w:jc w:val="center"/>
        <w:rPr>
          <w:rFonts w:ascii="Monotype Corsiva" w:hAnsi="Monotype Corsiva"/>
          <w:b/>
          <w:color w:val="E36C0A" w:themeColor="accent6" w:themeShade="BF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781299" cy="1838325"/>
            <wp:effectExtent l="19050" t="0" r="1" b="0"/>
            <wp:docPr id="10" name="irc_mi" descr="http://www.vitroshop.ru/images/shop/news/lud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itroshop.ru/images/shop/news/ludi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400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5092B" w:rsidRDefault="007B0BFB" w:rsidP="00E5092B">
      <w:pPr>
        <w:jc w:val="center"/>
        <w:rPr>
          <w:rFonts w:ascii="Monotype Corsiva" w:hAnsi="Monotype Corsiva"/>
          <w:b/>
          <w:color w:val="E36C0A" w:themeColor="accent6" w:themeShade="BF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000250" cy="2057400"/>
            <wp:effectExtent l="19050" t="0" r="0" b="0"/>
            <wp:docPr id="7" name="Рисунок 7" descr="&amp;Kcy;&amp;acy;&amp;kcy; &amp;vcy;&amp;ycy; &amp;pcy;&amp;rcy;&amp;iecy;&amp;dcy;&amp;scy;&amp;tcy;&amp;acy;&amp;vcy;&amp;lcy;&amp;yacy;&amp;iecy;&amp;tcy;&amp;iecy; &amp;Acy;&amp;ncy;&amp;gcy;&amp;iecy;&amp;lcy;&amp;acy;-&amp;KHcy;&amp;rcy;&amp;acy;&amp;ncy;&amp;icy;&amp;tcy;&amp;iecy;&amp;lcy;&amp;yacy;? &amp;Mcy;&amp;ocy;&amp;jcy; &amp;Acy;&amp;ncy;&amp;gcy;&amp;iecy;&amp;lcy;-&amp;KHcy;&amp;rcy;&amp;acy;&amp;ncy;&amp;icy;&amp;tcy;&amp;iecy;&amp;lcy;&amp;softcy; &amp;mcy;&amp;ncy;&amp;iecy; &amp;kcy;&amp;acy;&amp;kcy; &amp;rcy;&amp;ocy;&amp;dcy;&amp;ncy;&amp;acy;&amp;yacy; &amp;mcy;&amp;acy;&amp;mcy;&amp;acy; &amp;Vcy;&amp;Kcy;&amp;ocy;&amp;ncy;&amp;tcy;&amp;acy;&amp;kcy;&amp;t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kcy; &amp;vcy;&amp;ycy; &amp;pcy;&amp;rcy;&amp;iecy;&amp;dcy;&amp;scy;&amp;tcy;&amp;acy;&amp;vcy;&amp;lcy;&amp;yacy;&amp;iecy;&amp;tcy;&amp;iecy; &amp;Acy;&amp;ncy;&amp;gcy;&amp;iecy;&amp;lcy;&amp;acy;-&amp;KHcy;&amp;rcy;&amp;acy;&amp;ncy;&amp;icy;&amp;tcy;&amp;iecy;&amp;lcy;&amp;yacy;? &amp;Mcy;&amp;ocy;&amp;jcy; &amp;Acy;&amp;ncy;&amp;gcy;&amp;iecy;&amp;lcy;-&amp;KHcy;&amp;rcy;&amp;acy;&amp;ncy;&amp;icy;&amp;tcy;&amp;iecy;&amp;lcy;&amp;softcy; &amp;mcy;&amp;ncy;&amp;iecy; &amp;kcy;&amp;acy;&amp;kcy; &amp;rcy;&amp;ocy;&amp;dcy;&amp;ncy;&amp;acy;&amp;yacy; &amp;mcy;&amp;acy;&amp;mcy;&amp;acy; &amp;Vcy;&amp;Kcy;&amp;ocy;&amp;ncy;&amp;tcy;&amp;acy;&amp;kcy;&amp;tcy;&amp;ie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627" cy="2059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E7BF4" w:rsidRPr="00AB1BCD" w:rsidRDefault="00CE269E" w:rsidP="00E5092B">
      <w:pPr>
        <w:spacing w:line="240" w:lineRule="auto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Ангел хранитель отражает беду!</w:t>
      </w:r>
    </w:p>
    <w:p w:rsidR="00E5092B" w:rsidRPr="00CE269E" w:rsidRDefault="00CE269E" w:rsidP="00E5092B">
      <w:pPr>
        <w:jc w:val="center"/>
        <w:rPr>
          <w:rFonts w:ascii="Monotype Corsiva" w:hAnsi="Monotype Corsiva"/>
          <w:b/>
          <w:sz w:val="26"/>
          <w:szCs w:val="26"/>
        </w:rPr>
      </w:pPr>
      <w:r w:rsidRPr="00CE269E">
        <w:rPr>
          <w:rFonts w:ascii="Monotype Corsiva" w:hAnsi="Monotype Corsiva"/>
          <w:b/>
          <w:sz w:val="26"/>
          <w:szCs w:val="26"/>
        </w:rPr>
        <w:t>Воспитатели</w:t>
      </w:r>
      <w:r w:rsidR="00AB1BCD" w:rsidRPr="00CE269E">
        <w:rPr>
          <w:rFonts w:ascii="Monotype Corsiva" w:hAnsi="Monotype Corsiva"/>
          <w:b/>
          <w:sz w:val="26"/>
          <w:szCs w:val="26"/>
        </w:rPr>
        <w:t>:</w:t>
      </w:r>
      <w:r>
        <w:rPr>
          <w:rFonts w:ascii="Monotype Corsiva" w:hAnsi="Monotype Corsiva"/>
          <w:b/>
          <w:sz w:val="26"/>
          <w:szCs w:val="26"/>
        </w:rPr>
        <w:t xml:space="preserve"> </w:t>
      </w:r>
      <w:r w:rsidR="00AB1BCD" w:rsidRPr="00CE269E">
        <w:rPr>
          <w:rFonts w:ascii="Monotype Corsiva" w:hAnsi="Monotype Corsiva"/>
          <w:b/>
          <w:sz w:val="26"/>
          <w:szCs w:val="26"/>
        </w:rPr>
        <w:t>Пасечная С.В</w:t>
      </w:r>
      <w:r w:rsidR="00E5092B" w:rsidRPr="00CE269E">
        <w:rPr>
          <w:rFonts w:ascii="Monotype Corsiva" w:hAnsi="Monotype Corsiva"/>
          <w:b/>
          <w:sz w:val="26"/>
          <w:szCs w:val="26"/>
        </w:rPr>
        <w:t>.</w:t>
      </w:r>
      <w:r w:rsidRPr="00CE269E">
        <w:rPr>
          <w:rFonts w:ascii="Monotype Corsiva" w:hAnsi="Monotype Corsiva"/>
          <w:b/>
          <w:sz w:val="26"/>
          <w:szCs w:val="26"/>
        </w:rPr>
        <w:t>,</w:t>
      </w:r>
      <w:r>
        <w:rPr>
          <w:rFonts w:ascii="Monotype Corsiva" w:hAnsi="Monotype Corsiva"/>
          <w:b/>
          <w:sz w:val="26"/>
          <w:szCs w:val="26"/>
        </w:rPr>
        <w:t xml:space="preserve"> </w:t>
      </w:r>
      <w:proofErr w:type="spellStart"/>
      <w:r w:rsidRPr="00CE269E">
        <w:rPr>
          <w:rFonts w:ascii="Monotype Corsiva" w:hAnsi="Monotype Corsiva"/>
          <w:b/>
          <w:sz w:val="26"/>
          <w:szCs w:val="26"/>
        </w:rPr>
        <w:t>Целевич</w:t>
      </w:r>
      <w:proofErr w:type="spellEnd"/>
      <w:r w:rsidRPr="00CE269E">
        <w:rPr>
          <w:rFonts w:ascii="Monotype Corsiva" w:hAnsi="Monotype Corsiva"/>
          <w:b/>
          <w:sz w:val="26"/>
          <w:szCs w:val="26"/>
        </w:rPr>
        <w:t xml:space="preserve"> Н</w:t>
      </w:r>
      <w:r>
        <w:rPr>
          <w:rFonts w:ascii="Monotype Corsiva" w:hAnsi="Monotype Corsiva"/>
          <w:b/>
          <w:sz w:val="26"/>
          <w:szCs w:val="26"/>
        </w:rPr>
        <w:t>.В.</w:t>
      </w:r>
    </w:p>
    <w:p w:rsidR="00CE269E" w:rsidRPr="00AB1BCD" w:rsidRDefault="00CE269E" w:rsidP="00CE269E">
      <w:pPr>
        <w:rPr>
          <w:rFonts w:ascii="Monotype Corsiva" w:hAnsi="Monotype Corsiva"/>
          <w:b/>
          <w:sz w:val="28"/>
          <w:szCs w:val="28"/>
        </w:rPr>
      </w:pPr>
    </w:p>
    <w:p w:rsidR="009E2DD5" w:rsidRDefault="009E2DD5" w:rsidP="001E7BF4">
      <w:pPr>
        <w:jc w:val="center"/>
        <w:rPr>
          <w:rFonts w:ascii="Monotype Corsiva" w:hAnsi="Monotype Corsiva"/>
          <w:b/>
          <w:color w:val="E36C0A" w:themeColor="accent6" w:themeShade="BF"/>
          <w:sz w:val="36"/>
          <w:szCs w:val="36"/>
        </w:rPr>
      </w:pPr>
    </w:p>
    <w:p w:rsidR="009E2DD5" w:rsidRPr="007B0BFB" w:rsidRDefault="009E2DD5" w:rsidP="001E7BF4">
      <w:pPr>
        <w:jc w:val="center"/>
        <w:rPr>
          <w:rFonts w:ascii="Monotype Corsiva" w:hAnsi="Monotype Corsiva"/>
          <w:b/>
          <w:color w:val="E36C0A" w:themeColor="accent6" w:themeShade="BF"/>
          <w:sz w:val="36"/>
          <w:szCs w:val="36"/>
        </w:rPr>
      </w:pPr>
    </w:p>
    <w:sectPr w:rsidR="009E2DD5" w:rsidRPr="007B0BFB" w:rsidSect="008D6C69">
      <w:pgSz w:w="16838" w:h="11906" w:orient="landscape"/>
      <w:pgMar w:top="993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6C69"/>
    <w:rsid w:val="001E7BF4"/>
    <w:rsid w:val="0038344D"/>
    <w:rsid w:val="007B0BFB"/>
    <w:rsid w:val="008B11FE"/>
    <w:rsid w:val="008D6C69"/>
    <w:rsid w:val="00907D17"/>
    <w:rsid w:val="009E2DD5"/>
    <w:rsid w:val="00AB1BCD"/>
    <w:rsid w:val="00B60510"/>
    <w:rsid w:val="00CE269E"/>
    <w:rsid w:val="00E5092B"/>
    <w:rsid w:val="00E6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FE"/>
  </w:style>
  <w:style w:type="paragraph" w:styleId="2">
    <w:name w:val="heading 2"/>
    <w:basedOn w:val="a"/>
    <w:link w:val="20"/>
    <w:uiPriority w:val="9"/>
    <w:qFormat/>
    <w:rsid w:val="008D6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6C6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D6C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D6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ymnazia2012-2023.narod.ru/index/0-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FoxLine</cp:lastModifiedBy>
  <cp:revision>5</cp:revision>
  <cp:lastPrinted>2015-09-24T11:52:00Z</cp:lastPrinted>
  <dcterms:created xsi:type="dcterms:W3CDTF">2014-12-23T19:37:00Z</dcterms:created>
  <dcterms:modified xsi:type="dcterms:W3CDTF">2015-09-24T11:57:00Z</dcterms:modified>
</cp:coreProperties>
</file>